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Chars="-42" w:left="-84"/>
        <w:jc w:val="center"/>
        <w:spacing w:line="168" w:lineRule="auto"/>
        <w:rPr>
          <w:b/>
          <w:sz w:val="44"/>
          <w:szCs w:val="24"/>
        </w:rPr>
      </w:pPr>
      <w:r>
        <w:rPr>
          <w:b/>
          <w:sz w:val="44"/>
          <w:szCs w:val="24"/>
        </w:rPr>
        <w:drawing>
          <wp:anchor distT="0" distB="0" distL="114300" distR="114300" behindDoc="1" locked="0" layoutInCell="1" simplePos="0" relativeHeight="251661312" allowOverlap="1" hidden="0">
            <wp:simplePos x="0" y="0"/>
            <wp:positionH relativeFrom="column">
              <wp:posOffset>5570537</wp:posOffset>
            </wp:positionH>
            <wp:positionV relativeFrom="paragraph">
              <wp:posOffset>-124966</wp:posOffset>
            </wp:positionV>
            <wp:extent cx="828675" cy="619124"/>
            <wp:effectExtent l="0" t="0" r="0" b="0"/>
            <wp:wrapNone/>
            <wp:docPr id="10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"/>
                    <pic:cNvPicPr>
                      <a:picLocks noChangeAspect="1" noUngrp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1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ko-KR"/>
          <w:rFonts w:hint="eastAsia"/>
          <w:b/>
          <w:sz w:val="44"/>
          <w:szCs w:val="24"/>
          <w:rtl w:val="off"/>
        </w:rPr>
        <w:t>한국농림기상</w:t>
      </w:r>
      <w:r>
        <w:rPr>
          <w:rFonts w:hint="eastAsia"/>
          <w:b/>
          <w:sz w:val="44"/>
          <w:szCs w:val="24"/>
        </w:rPr>
        <w:t>학회</w:t>
      </w:r>
      <w:r>
        <w:rPr>
          <w:lang w:eastAsia="ko-KR"/>
          <w:rFonts w:hint="eastAsia"/>
          <w:b/>
          <w:sz w:val="44"/>
          <w:szCs w:val="24"/>
          <w:rtl w:val="off"/>
        </w:rPr>
        <w:t xml:space="preserve">                               </w:t>
      </w:r>
    </w:p>
    <w:p>
      <w:pPr>
        <w:ind w:leftChars="-42" w:left="-84"/>
        <w:jc w:val="center"/>
        <w:spacing w:line="168" w:lineRule="auto"/>
        <w:rPr>
          <w:b/>
          <w:sz w:val="4"/>
          <w:szCs w:val="4"/>
        </w:rPr>
      </w:pPr>
    </w:p>
    <w:p>
      <w:pPr>
        <w:ind w:leftChars="-142" w:left="114" w:hangingChars="142" w:hanging="398"/>
        <w:jc w:val="center"/>
        <w:rPr>
          <w:rFonts w:ascii="HY견고딕" w:eastAsia="HY견고딕"/>
          <w:sz w:val="28"/>
          <w:szCs w:val="36"/>
        </w:rPr>
      </w:pPr>
      <w:r>
        <w:rPr>
          <w:rFonts w:ascii="HY견고딕" w:eastAsia="HY견고딕" w:hint="eastAsia"/>
          <w:sz w:val="28"/>
          <w:szCs w:val="36"/>
        </w:rPr>
        <w:t>&lt;여수</w:t>
      </w:r>
      <w:r>
        <w:rPr>
          <w:rFonts w:ascii="HY견고딕" w:eastAsia="HY견고딕" w:hint="eastAsia"/>
          <w:sz w:val="28"/>
          <w:szCs w:val="36"/>
        </w:rPr>
        <w:t xml:space="preserve"> </w:t>
      </w:r>
      <w:r>
        <w:rPr>
          <w:rFonts w:ascii="HY견고딕" w:eastAsia="HY견고딕" w:hint="eastAsia"/>
          <w:sz w:val="28"/>
          <w:szCs w:val="36"/>
        </w:rPr>
        <w:t>베네치아</w:t>
      </w:r>
      <w:r>
        <w:rPr>
          <w:rFonts w:ascii="HY견고딕" w:eastAsia="HY견고딕" w:hint="eastAsia"/>
          <w:sz w:val="28"/>
          <w:szCs w:val="36"/>
        </w:rPr>
        <w:t xml:space="preserve"> </w:t>
      </w:r>
      <w:r>
        <w:rPr>
          <w:rFonts w:ascii="HY견고딕" w:eastAsia="HY견고딕" w:hint="eastAsia"/>
          <w:sz w:val="28"/>
          <w:szCs w:val="36"/>
        </w:rPr>
        <w:t>호텔</w:t>
      </w:r>
      <w:r>
        <w:rPr>
          <w:rFonts w:ascii="HY견고딕" w:eastAsia="HY견고딕" w:hint="eastAsia"/>
          <w:sz w:val="28"/>
          <w:szCs w:val="36"/>
        </w:rPr>
        <w:t>&amp;</w:t>
      </w:r>
      <w:r>
        <w:rPr>
          <w:lang w:eastAsia="ko-KR"/>
          <w:rFonts w:ascii="HY견고딕" w:eastAsia="HY견고딕" w:hint="eastAsia"/>
          <w:sz w:val="28"/>
          <w:szCs w:val="36"/>
          <w:rtl w:val="off"/>
        </w:rPr>
        <w:t>스위트</w:t>
      </w:r>
      <w:r>
        <w:rPr>
          <w:rFonts w:ascii="HY견고딕" w:eastAsia="HY견고딕" w:hint="eastAsia"/>
          <w:sz w:val="28"/>
          <w:szCs w:val="36"/>
        </w:rPr>
        <w:t xml:space="preserve"> 숙박신청서&gt;</w:t>
      </w:r>
    </w:p>
    <w:p>
      <w:pPr>
        <w:ind w:leftChars="-142" w:left="-85" w:hangingChars="142" w:hanging="199"/>
        <w:jc w:val="center"/>
        <w:rPr>
          <w:rFonts w:ascii="HY견고딕" w:eastAsia="HY견고딕"/>
          <w:sz w:val="14"/>
          <w:szCs w:val="14"/>
        </w:rPr>
      </w:pPr>
    </w:p>
    <w:p>
      <w:pPr>
        <w:ind w:leftChars="-142" w:left="-199" w:hangingChars="142" w:hanging="85"/>
        <w:jc w:val="center"/>
        <w:rPr>
          <w:b/>
          <w:sz w:val="6"/>
          <w:szCs w:val="6"/>
        </w:rPr>
      </w:pPr>
    </w:p>
    <w:tbl>
      <w:tblPr>
        <w:tblW w:w="10774" w:type="dxa"/>
        <w:tblInd w:w="-299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5"/>
        <w:gridCol w:w="4252"/>
        <w:gridCol w:w="4697"/>
      </w:tblGrid>
      <w:tr>
        <w:trPr>
          <w:trHeight w:val="412" w:hRule="atLeast"/>
        </w:trPr>
        <w:tc>
          <w:tcPr>
            <w:tcW w:w="1825" w:type="dxa"/>
            <w:shd w:val="clear" w:color="auto" w:fill="F9E3EB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예약센터</w:t>
            </w:r>
          </w:p>
        </w:tc>
        <w:tc>
          <w:tcPr>
            <w:tcW w:w="4252" w:type="dxa"/>
            <w:shd w:val="clear" w:color="auto" w:fill="F9E3EB"/>
            <w:vAlign w:val="center"/>
          </w:tcPr>
          <w:p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Email) i</w:t>
            </w:r>
            <w:r>
              <w:rPr>
                <w:b/>
                <w:sz w:val="22"/>
              </w:rPr>
              <w:t>nfo</w:t>
            </w:r>
            <w:r>
              <w:rPr>
                <w:rFonts w:hint="eastAsia"/>
                <w:b/>
                <w:sz w:val="22"/>
              </w:rPr>
              <w:t>@</w:t>
            </w:r>
            <w:r>
              <w:rPr>
                <w:b/>
                <w:sz w:val="22"/>
              </w:rPr>
              <w:t>yeosuvenezia.com</w:t>
            </w:r>
          </w:p>
        </w:tc>
        <w:tc>
          <w:tcPr>
            <w:tcW w:w="4697" w:type="dxa"/>
            <w:shd w:val="clear" w:color="auto" w:fill="F9E3EB"/>
            <w:vAlign w:val="center"/>
          </w:tcPr>
          <w:p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Tel)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0</w:t>
            </w:r>
            <w:r>
              <w:rPr>
                <w:b/>
                <w:sz w:val="22"/>
              </w:rPr>
              <w:t>6</w:t>
            </w:r>
            <w:r>
              <w:rPr>
                <w:rFonts w:hint="eastAsia"/>
                <w:b/>
                <w:sz w:val="22"/>
              </w:rPr>
              <w:t>1-</w:t>
            </w:r>
            <w:r>
              <w:rPr>
                <w:b/>
                <w:sz w:val="22"/>
              </w:rPr>
              <w:t>664</w:t>
            </w:r>
            <w:r>
              <w:rPr>
                <w:rFonts w:hint="eastAsia"/>
                <w:b/>
                <w:sz w:val="22"/>
              </w:rPr>
              <w:t>-</w:t>
            </w:r>
            <w:r>
              <w:rPr>
                <w:b/>
                <w:sz w:val="22"/>
              </w:rPr>
              <w:t xml:space="preserve">0001 </w:t>
            </w:r>
          </w:p>
        </w:tc>
      </w:tr>
    </w:tbl>
    <w:p>
      <w:pPr>
        <w:ind w:leftChars="-142" w:left="-284"/>
        <w:rPr>
          <w:sz w:val="8"/>
          <w:szCs w:val="16"/>
        </w:rPr>
      </w:pPr>
    </w:p>
    <w:p>
      <w:pPr>
        <w:ind w:leftChars="-142" w:left="-284"/>
        <w:rPr>
          <w:i/>
          <w:sz w:val="10"/>
          <w:szCs w:val="10"/>
        </w:rPr>
      </w:pPr>
      <w:r>
        <w:rPr>
          <w:rFonts w:hint="eastAsia"/>
          <w:b/>
          <w:sz w:val="28"/>
          <w:szCs w:val="28"/>
        </w:rPr>
        <w:t>▶</w:t>
      </w:r>
      <w:r>
        <w:rPr>
          <w:rFonts w:hint="eastAsia"/>
          <w:b/>
          <w:i/>
          <w:sz w:val="28"/>
          <w:szCs w:val="28"/>
        </w:rPr>
        <w:t>숙박자 정보</w:t>
      </w:r>
    </w:p>
    <w:tbl>
      <w:tblPr>
        <w:tblW w:w="10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jc w:val="center"/>
      </w:tblPr>
      <w:tblGrid>
        <w:gridCol w:w="1699"/>
        <w:gridCol w:w="3260"/>
        <w:gridCol w:w="1559"/>
        <w:gridCol w:w="4230"/>
      </w:tblGrid>
      <w:tr>
        <w:trPr>
          <w:jc w:val="center"/>
          <w:trHeight w:val="509" w:hRule="atLeast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성명(한글)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소속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rPr>
                <w:b/>
                <w:sz w:val="22"/>
              </w:rPr>
            </w:pPr>
          </w:p>
        </w:tc>
      </w:tr>
      <w:tr>
        <w:trPr>
          <w:jc w:val="center"/>
          <w:trHeight w:val="509" w:hRule="atLeast"/>
        </w:trPr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핸드폰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이메일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rPr>
                <w:b/>
                <w:sz w:val="22"/>
              </w:rPr>
            </w:pPr>
          </w:p>
        </w:tc>
      </w:tr>
      <w:tr>
        <w:trPr>
          <w:jc w:val="center"/>
          <w:trHeight w:val="225" w:hRule="atLeast"/>
        </w:trPr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Check-In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(</w:t>
            </w:r>
            <w:r>
              <w:rPr>
                <w:b/>
                <w:sz w:val="22"/>
              </w:rPr>
              <w:t>15</w:t>
            </w:r>
            <w:r>
              <w:rPr>
                <w:rFonts w:hint="eastAsia"/>
                <w:b/>
                <w:sz w:val="22"/>
              </w:rPr>
              <w:t>:00)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2025년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lang w:eastAsia="ko-KR"/>
                <w:rFonts w:hint="eastAsia"/>
                <w:b/>
                <w:sz w:val="22"/>
                <w:rtl w:val="off"/>
              </w:rPr>
              <w:t>12</w:t>
            </w:r>
            <w:r>
              <w:rPr>
                <w:rFonts w:hint="eastAsia"/>
                <w:b/>
                <w:sz w:val="22"/>
              </w:rPr>
              <w:t xml:space="preserve"> 월  </w:t>
            </w:r>
            <w:r>
              <w:rPr>
                <w:b/>
                <w:sz w:val="22"/>
                <w:u w:val="single" w:color="auto"/>
              </w:rPr>
              <w:t xml:space="preserve">   </w:t>
            </w:r>
            <w:r>
              <w:rPr>
                <w:rFonts w:hint="eastAsia"/>
                <w:b/>
                <w:sz w:val="22"/>
              </w:rPr>
              <w:t>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Check-Out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(11:00)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2025년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lang w:eastAsia="ko-KR"/>
                <w:rFonts w:hint="eastAsia"/>
                <w:b/>
                <w:sz w:val="22"/>
                <w:rtl w:val="off"/>
              </w:rPr>
              <w:t>12</w:t>
            </w:r>
            <w:r>
              <w:rPr>
                <w:b/>
                <w:sz w:val="22"/>
              </w:rPr>
              <w:t xml:space="preserve"> </w:t>
            </w:r>
            <w:r>
              <w:rPr>
                <w:lang w:eastAsia="ko-KR"/>
                <w:b/>
                <w:sz w:val="22"/>
                <w:rtl w:val="off"/>
              </w:rPr>
              <w:t>월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  <w:u w:val="single" w:color="auto"/>
              </w:rPr>
              <w:t xml:space="preserve">   </w:t>
            </w:r>
            <w:r>
              <w:rPr>
                <w:rFonts w:hint="eastAsia"/>
                <w:b/>
                <w:sz w:val="22"/>
              </w:rPr>
              <w:t>일</w:t>
            </w:r>
          </w:p>
        </w:tc>
      </w:tr>
    </w:tbl>
    <w:p>
      <w:pPr>
        <w:ind w:leftChars="-213" w:left="-426"/>
        <w:jc w:val="right"/>
        <w:rPr>
          <w:sz w:val="10"/>
          <w:szCs w:val="10"/>
        </w:rPr>
      </w:pPr>
    </w:p>
    <w:p>
      <w:pPr>
        <w:ind w:leftChars="-142" w:left="-284"/>
        <w:jc w:val="left"/>
        <w:rPr>
          <w:b/>
          <w:i/>
          <w:sz w:val="28"/>
          <w:szCs w:val="28"/>
        </w:rPr>
      </w:pPr>
      <w:r>
        <w:rPr>
          <w:rFonts w:hint="eastAsia"/>
          <w:b/>
          <w:sz w:val="28"/>
          <w:szCs w:val="28"/>
        </w:rPr>
        <w:t>▶</w:t>
      </w:r>
      <w:r>
        <w:rPr>
          <w:rFonts w:hint="eastAsia"/>
          <w:b/>
          <w:i/>
          <w:sz w:val="28"/>
          <w:szCs w:val="28"/>
        </w:rPr>
        <w:t xml:space="preserve">객실요금 </w:t>
      </w:r>
      <w:r>
        <w:rPr>
          <w:rFonts w:hint="eastAsia"/>
          <w:b/>
          <w:sz w:val="24"/>
          <w:szCs w:val="28"/>
          <w:u w:val="single" w:color="auto"/>
        </w:rPr>
        <w:t>(1박 / VAT 포함)</w:t>
      </w:r>
      <w:r>
        <w:rPr>
          <w:rFonts w:hint="eastAsia"/>
          <w:sz w:val="24"/>
          <w:szCs w:val="28"/>
        </w:rPr>
        <w:t xml:space="preserve"> </w:t>
      </w:r>
      <w:r>
        <w:rPr>
          <w:sz w:val="22"/>
        </w:rPr>
        <w:t>–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객실 내 무선 인터넷, 생수 2병, 커피/Tea Set은 무료 제공됩니다.</w:t>
      </w:r>
    </w:p>
    <w:tbl>
      <w:tblPr>
        <w:tblW w:w="10632" w:type="dxa"/>
        <w:tblLook w:val="04A0" w:firstRow="1" w:lastRow="0" w:firstColumn="1" w:lastColumn="0" w:noHBand="0" w:noVBand="1"/>
        <w:jc w:val="center"/>
        <w:tblLayout w:type="fixed"/>
        <w:tblCellMar>
          <w:left w:w="99" w:type="dxa"/>
          <w:right w:w="99" w:type="dxa"/>
        </w:tblCellMar>
      </w:tblPr>
      <w:tblGrid>
        <w:gridCol w:w="978"/>
        <w:gridCol w:w="1134"/>
        <w:gridCol w:w="1604"/>
        <w:gridCol w:w="1939"/>
        <w:gridCol w:w="1350"/>
        <w:gridCol w:w="977"/>
        <w:gridCol w:w="1274"/>
        <w:gridCol w:w="1376"/>
      </w:tblGrid>
      <w:tr>
        <w:trPr>
          <w:jc w:val="center"/>
          <w:trHeight w:val="791" w:hRule="atLeast"/>
        </w:trPr>
        <w:tc>
          <w:tcPr>
            <w:tcW w:w="371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9E3EB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  <w:kern w:val="0"/>
              </w:rPr>
              <w:t>객실 타입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3EB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  <w:kern w:val="0"/>
              </w:rPr>
              <w:t>구조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9E3EB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  <w:kern w:val="0"/>
              </w:rPr>
              <w:t>객실료</w:t>
            </w:r>
          </w:p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  <w:kern w:val="0"/>
              </w:rPr>
              <w:t>(1박)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9E3EB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  <w:kern w:val="0"/>
              </w:rPr>
              <w:t>객실수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9E3EB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  <w:kern w:val="0"/>
              </w:rPr>
              <w:t>투숙인원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9E3EB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b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  <w:kern w:val="0"/>
              </w:rPr>
              <w:t>조식인원</w:t>
            </w:r>
          </w:p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b/>
                <w:color w:val="000000"/>
                <w:sz w:val="22"/>
              </w:rPr>
              <w:t>(</w:t>
            </w:r>
            <w:r>
              <w:rPr>
                <w:rFonts w:hint="eastAsia"/>
                <w:b/>
                <w:color w:val="000000"/>
                <w:sz w:val="22"/>
              </w:rPr>
              <w:t>별도요금)</w:t>
            </w:r>
          </w:p>
        </w:tc>
      </w:tr>
      <w:tr>
        <w:trPr>
          <w:jc w:val="center"/>
          <w:trHeight w:val="450" w:hRule="atLeast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  <w:kern w:val="0"/>
              </w:rPr>
              <w:t>오션뷰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  <w:kern w:val="0"/>
              </w:rPr>
              <w:t>슈페리어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lang w:eastAsia="ko-KR"/>
                <w:rFonts w:cs="굴림"/>
                <w:b/>
                <w:bCs/>
                <w:color w:val="000000"/>
                <w:sz w:val="22"/>
                <w:kern w:val="0"/>
                <w:rtl w:val="off"/>
              </w:rPr>
              <w:t>더블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lang w:eastAsia="ko-KR"/>
                <w:rFonts w:cs="굴림"/>
                <w:b/>
                <w:bCs/>
                <w:color w:val="000000"/>
                <w:sz w:val="22"/>
                <w:kern w:val="0"/>
                <w:rtl w:val="off"/>
              </w:rPr>
              <w:t>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lang w:eastAsia="ko-KR"/>
                <w:rFonts w:cs="굴림"/>
                <w:b/>
                <w:bCs/>
                <w:color w:val="000000"/>
                <w:sz w:val="22"/>
                <w:kern w:val="0"/>
                <w:rtl w:val="off"/>
              </w:rPr>
              <w:t>90,000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</w:p>
        </w:tc>
      </w:tr>
      <w:tr>
        <w:trPr>
          <w:jc w:val="center"/>
          <w:trHeight w:val="450" w:hRule="atLeast"/>
        </w:trPr>
        <w:tc>
          <w:tcPr>
            <w:tcW w:w="978" w:type="dxa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lang w:eastAsia="ko-KR"/>
                <w:rFonts w:cs="굴림"/>
                <w:b/>
                <w:bCs/>
                <w:color w:val="000000"/>
                <w:sz w:val="22"/>
                <w:kern w:val="0"/>
                <w:rtl w:val="off"/>
              </w:rPr>
              <w:t>패밀리 트윈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lang w:eastAsia="ko-KR"/>
                <w:rFonts w:cs="굴림"/>
                <w:b/>
                <w:bCs/>
                <w:color w:val="000000"/>
                <w:sz w:val="22"/>
                <w:kern w:val="0"/>
                <w:rtl w:val="off"/>
              </w:rPr>
              <w:t>퀸+싱글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lang w:eastAsia="ko-KR"/>
                <w:rFonts w:cs="굴림"/>
                <w:b/>
                <w:bCs/>
                <w:color w:val="000000"/>
                <w:sz w:val="22"/>
                <w:kern w:val="0"/>
                <w:rtl w:val="off"/>
              </w:rPr>
              <w:t>110,000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</w:p>
        </w:tc>
      </w:tr>
      <w:tr>
        <w:trPr>
          <w:jc w:val="center"/>
          <w:trHeight w:val="450" w:hRule="atLeast"/>
        </w:trPr>
        <w:tc>
          <w:tcPr>
            <w:tcW w:w="978" w:type="dxa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lang w:eastAsia="ko-KR"/>
                <w:rFonts w:cs="굴림"/>
                <w:b/>
                <w:bCs/>
                <w:color w:val="000000"/>
                <w:sz w:val="22"/>
                <w:kern w:val="0"/>
                <w:rtl w:val="off"/>
              </w:rPr>
              <w:t>디럭스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lang w:eastAsia="ko-KR"/>
                <w:rFonts w:cs="굴림"/>
                <w:b/>
                <w:bCs/>
                <w:color w:val="000000"/>
                <w:sz w:val="22"/>
                <w:kern w:val="0"/>
                <w:rtl w:val="off"/>
              </w:rPr>
              <w:t>코너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lang w:eastAsia="ko-KR"/>
                <w:rFonts w:cs="굴림"/>
                <w:b/>
                <w:bCs/>
                <w:color w:val="000000"/>
                <w:sz w:val="22"/>
                <w:kern w:val="0"/>
                <w:rtl w:val="off"/>
              </w:rPr>
              <w:t>퀸+싱글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lang w:eastAsia="ko-KR"/>
                <w:rFonts w:cs="굴림"/>
                <w:b/>
                <w:bCs/>
                <w:color w:val="000000"/>
                <w:sz w:val="22"/>
                <w:kern w:val="0"/>
                <w:rtl w:val="off"/>
              </w:rPr>
              <w:t>130,000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</w:p>
        </w:tc>
      </w:tr>
      <w:tr>
        <w:trPr>
          <w:jc w:val="center"/>
          <w:trHeight w:val="450" w:hRule="atLeast"/>
        </w:trPr>
        <w:tc>
          <w:tcPr>
            <w:tcW w:w="978" w:type="dxa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lang w:eastAsia="ko-KR"/>
                <w:rFonts w:cs="굴림"/>
                <w:b/>
                <w:bCs/>
                <w:color w:val="000000"/>
                <w:sz w:val="22"/>
                <w:kern w:val="0"/>
                <w:rtl w:val="off"/>
              </w:rPr>
              <w:t>트리플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lang w:eastAsia="ko-KR"/>
                <w:rFonts w:cs="굴림"/>
                <w:b/>
                <w:bCs/>
                <w:color w:val="000000"/>
                <w:sz w:val="22"/>
                <w:kern w:val="0"/>
                <w:rtl w:val="off"/>
              </w:rPr>
              <w:t>킹+싱글+싱글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lang w:eastAsia="ko-KR"/>
                <w:rFonts w:cs="굴림"/>
                <w:b/>
                <w:bCs/>
                <w:color w:val="000000"/>
                <w:sz w:val="22"/>
                <w:kern w:val="0"/>
                <w:rtl w:val="off"/>
              </w:rPr>
              <w:t>150,000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</w:p>
        </w:tc>
      </w:tr>
      <w:tr>
        <w:trPr>
          <w:jc w:val="center"/>
          <w:trHeight w:val="450" w:hRule="atLeast"/>
        </w:trPr>
        <w:tc>
          <w:tcPr>
            <w:tcW w:w="978" w:type="dxa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lang w:eastAsia="ko-KR"/>
                <w:rFonts w:cs="굴림"/>
                <w:b/>
                <w:bCs/>
                <w:color w:val="000000"/>
                <w:sz w:val="22"/>
                <w:kern w:val="0"/>
                <w:rtl w:val="off"/>
              </w:rPr>
              <w:t>더블 트윈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lang w:eastAsia="ko-KR"/>
                <w:rFonts w:cs="굴림"/>
                <w:b/>
                <w:bCs/>
                <w:color w:val="000000"/>
                <w:sz w:val="22"/>
                <w:kern w:val="0"/>
                <w:rtl w:val="off"/>
              </w:rPr>
              <w:t>킹+퀸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lang w:eastAsia="ko-KR"/>
                <w:rFonts w:cs="굴림"/>
                <w:b/>
                <w:bCs/>
                <w:color w:val="000000"/>
                <w:sz w:val="22"/>
                <w:kern w:val="0"/>
                <w:rtl w:val="off"/>
              </w:rPr>
              <w:t>150,000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978" w:type="dxa"/>
            <w:vMerge w:val="continue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lang w:eastAsia="ko-KR"/>
                <w:rFonts w:cs="굴림"/>
                <w:b/>
                <w:bCs/>
                <w:color w:val="000000"/>
                <w:sz w:val="22"/>
                <w:kern w:val="0"/>
                <w:rtl w:val="off"/>
              </w:rPr>
              <w:t>패밀리 온돌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lang w:eastAsia="ko-KR"/>
                <w:rFonts w:cs="굴림"/>
                <w:b/>
                <w:bCs/>
                <w:color w:val="000000"/>
                <w:sz w:val="22"/>
                <w:kern w:val="0"/>
                <w:rtl w:val="off"/>
              </w:rPr>
              <w:t>킹+싱글+온돌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lang w:eastAsia="ko-KR"/>
                <w:rFonts w:cs="굴림"/>
                <w:b/>
                <w:bCs/>
                <w:color w:val="000000"/>
                <w:sz w:val="22"/>
                <w:kern w:val="0"/>
                <w:rtl w:val="off"/>
              </w:rPr>
              <w:t>170,000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</w:p>
        </w:tc>
      </w:tr>
      <w:tr>
        <w:trPr>
          <w:jc w:val="center"/>
          <w:trHeight w:val="450" w:hRule="atLeast"/>
        </w:trPr>
        <w:tc>
          <w:tcPr>
            <w:tcW w:w="3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rFonts w:cs="굴림" w:hint="eastAsia"/>
                <w:b/>
                <w:bCs/>
                <w:color w:val="000000"/>
                <w:sz w:val="22"/>
                <w:kern w:val="0"/>
              </w:rPr>
              <w:t>기타 요청사항</w:t>
            </w:r>
          </w:p>
        </w:tc>
        <w:tc>
          <w:tcPr>
            <w:tcW w:w="691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cs="굴림"/>
                <w:b/>
                <w:bCs/>
                <w:sz w:val="22"/>
                <w:kern w:val="0"/>
              </w:rPr>
            </w:pPr>
          </w:p>
        </w:tc>
      </w:tr>
    </w:tbl>
    <w:p>
      <w:pPr>
        <w:ind w:left="142"/>
        <w:numPr>
          <w:ilvl w:val="0"/>
          <w:numId w:val="1"/>
        </w:numPr>
        <w:rPr>
          <w:b/>
          <w:color w:val="000000"/>
          <w:sz w:val="22"/>
        </w:rPr>
      </w:pPr>
      <w:r>
        <w:rPr>
          <w:rFonts w:hint="eastAsia"/>
          <w:b/>
          <w:color w:val="000000"/>
          <w:sz w:val="22"/>
        </w:rPr>
        <w:t>조식은 별도입니다.</w:t>
      </w:r>
    </w:p>
    <w:p>
      <w:pPr>
        <w:ind w:leftChars="0" w:left="142"/>
        <w:rPr>
          <w:b/>
          <w:color w:val="000000"/>
          <w:sz w:val="22"/>
        </w:rPr>
      </w:pPr>
      <w:r>
        <w:rPr>
          <w:rFonts w:hint="eastAsia"/>
          <w:color w:val="0000FF"/>
          <w:szCs w:val="20"/>
        </w:rPr>
        <w:t>조식 뷔페</w:t>
      </w:r>
      <w:r>
        <w:rPr>
          <w:rFonts w:hint="eastAsia"/>
          <w:color w:val="0000FF"/>
          <w:szCs w:val="20"/>
        </w:rPr>
        <w:t xml:space="preserve"> </w:t>
      </w:r>
      <w:r>
        <w:rPr>
          <w:color w:val="0000FF"/>
          <w:szCs w:val="20"/>
        </w:rPr>
        <w:t xml:space="preserve">: </w:t>
      </w:r>
      <w:r>
        <w:rPr>
          <w:rFonts w:hint="eastAsia"/>
          <w:color w:val="0000FF"/>
          <w:szCs w:val="20"/>
        </w:rPr>
        <w:t xml:space="preserve">사전 예약 </w:t>
      </w:r>
      <w:r>
        <w:rPr>
          <w:color w:val="0000FF"/>
          <w:szCs w:val="20"/>
        </w:rPr>
        <w:t>1</w:t>
      </w:r>
      <w:r>
        <w:rPr>
          <w:rFonts w:hint="eastAsia"/>
          <w:color w:val="0000FF"/>
          <w:szCs w:val="20"/>
        </w:rPr>
        <w:t xml:space="preserve">인 </w:t>
      </w:r>
      <w:r>
        <w:rPr>
          <w:color w:val="0000FF"/>
          <w:szCs w:val="20"/>
        </w:rPr>
        <w:t>2</w:t>
      </w:r>
      <w:r>
        <w:rPr>
          <w:lang w:eastAsia="ko-KR"/>
          <w:color w:val="0000FF"/>
          <w:szCs w:val="20"/>
          <w:rtl w:val="off"/>
        </w:rPr>
        <w:t>2</w:t>
      </w:r>
      <w:r>
        <w:rPr>
          <w:color w:val="0000FF"/>
          <w:szCs w:val="20"/>
        </w:rPr>
        <w:t>,000</w:t>
      </w:r>
      <w:r>
        <w:rPr>
          <w:rFonts w:hint="eastAsia"/>
          <w:color w:val="0000FF"/>
          <w:szCs w:val="20"/>
        </w:rPr>
        <w:t xml:space="preserve">원 </w:t>
      </w:r>
      <w:r>
        <w:rPr>
          <w:color w:val="0000FF"/>
          <w:szCs w:val="20"/>
        </w:rPr>
        <w:t xml:space="preserve">/ </w:t>
      </w:r>
      <w:r>
        <w:rPr>
          <w:rFonts w:hint="eastAsia"/>
          <w:color w:val="0000FF"/>
          <w:szCs w:val="20"/>
        </w:rPr>
        <w:t xml:space="preserve">현장 결제 1인 </w:t>
      </w:r>
      <w:r>
        <w:rPr>
          <w:color w:val="0000FF"/>
          <w:szCs w:val="20"/>
        </w:rPr>
        <w:t>34,000</w:t>
      </w:r>
      <w:r>
        <w:rPr>
          <w:rFonts w:hint="eastAsia"/>
          <w:color w:val="0000FF"/>
          <w:szCs w:val="20"/>
        </w:rPr>
        <w:t>원</w:t>
      </w:r>
    </w:p>
    <w:p>
      <w:pPr>
        <w:ind w:leftChars="-129" w:left="142"/>
        <w:numPr>
          <w:ilvl w:val="0"/>
          <w:numId w:val="1"/>
        </w:numPr>
        <w:rPr>
          <w:b/>
          <w:sz w:val="22"/>
        </w:rPr>
      </w:pPr>
      <w:r>
        <w:rPr>
          <w:rFonts w:hint="eastAsia"/>
          <w:b/>
          <w:sz w:val="22"/>
        </w:rPr>
        <w:t>객실 비품 : 미니 냉장고, 커피 포트, 드라이기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 xml:space="preserve">등 </w:t>
      </w:r>
    </w:p>
    <w:p>
      <w:pPr>
        <w:ind w:leftChars="-129" w:left="142"/>
        <w:numPr>
          <w:ilvl w:val="0"/>
          <w:numId w:val="1"/>
        </w:numPr>
        <w:rPr>
          <w:sz w:val="22"/>
        </w:rPr>
      </w:pPr>
      <w:r>
        <w:rPr>
          <w:rFonts w:hint="eastAsia"/>
          <w:b/>
          <w:sz w:val="22"/>
        </w:rPr>
        <w:t>부대시설 안내 : 카페</w:t>
      </w:r>
      <w:r>
        <w:rPr>
          <w:rFonts w:hint="eastAsia"/>
          <w:b/>
          <w:sz w:val="22"/>
        </w:rPr>
        <w:t>&amp;라운지</w:t>
      </w:r>
      <w:r>
        <w:rPr>
          <w:rFonts w:hint="eastAsia"/>
          <w:b/>
          <w:sz w:val="22"/>
        </w:rPr>
        <w:t xml:space="preserve"> / 편의점 / 키즈</w:t>
      </w:r>
      <w:r>
        <w:rPr>
          <w:rFonts w:hint="eastAsia"/>
          <w:b/>
          <w:sz w:val="22"/>
        </w:rPr>
        <w:t>존</w:t>
      </w:r>
      <w:r>
        <w:rPr>
          <w:rFonts w:hint="eastAsia"/>
          <w:b/>
          <w:sz w:val="22"/>
        </w:rPr>
        <w:t xml:space="preserve"> / 코인세탁실 / 오락실 </w:t>
      </w:r>
      <w:r>
        <w:rPr>
          <w:b/>
          <w:sz w:val="22"/>
        </w:rPr>
        <w:t xml:space="preserve">/ </w:t>
      </w:r>
      <w:r>
        <w:rPr>
          <w:rFonts w:hint="eastAsia"/>
          <w:b/>
          <w:sz w:val="22"/>
        </w:rPr>
        <w:t xml:space="preserve">특산품점 </w:t>
      </w:r>
      <w:r>
        <w:rPr>
          <w:b/>
          <w:sz w:val="22"/>
        </w:rPr>
        <w:t xml:space="preserve">/ </w:t>
      </w:r>
      <w:r>
        <w:rPr>
          <w:rFonts w:hint="eastAsia"/>
          <w:b/>
          <w:sz w:val="22"/>
        </w:rPr>
        <w:t>치킨</w:t>
      </w:r>
      <w:r>
        <w:rPr>
          <w:rFonts w:hint="eastAsia"/>
          <w:b/>
          <w:sz w:val="22"/>
        </w:rPr>
        <w:t>&amp;</w:t>
      </w:r>
      <w:r>
        <w:rPr>
          <w:rFonts w:hint="eastAsia"/>
          <w:b/>
          <w:sz w:val="22"/>
        </w:rPr>
        <w:t>호프</w:t>
      </w:r>
      <w:r>
        <w:rPr>
          <w:b/>
          <w:sz w:val="22"/>
        </w:rPr>
        <w:t xml:space="preserve"> </w:t>
      </w:r>
      <w:r>
        <w:rPr>
          <w:b/>
          <w:sz w:val="22"/>
        </w:rPr>
        <w:br/>
      </w:r>
      <w:r>
        <w:rPr>
          <w:b/>
          <w:sz w:val="22"/>
        </w:rPr>
        <w:t xml:space="preserve">               </w:t>
      </w:r>
      <w:r>
        <w:rPr>
          <w:rFonts w:hint="eastAsia"/>
          <w:b/>
          <w:sz w:val="22"/>
        </w:rPr>
        <w:t xml:space="preserve"> </w:t>
      </w:r>
      <w:r>
        <w:rPr>
          <w:b/>
          <w:sz w:val="22"/>
        </w:rPr>
        <w:t xml:space="preserve">/ </w:t>
      </w:r>
      <w:r>
        <w:rPr>
          <w:rFonts w:hint="eastAsia"/>
          <w:b/>
          <w:sz w:val="22"/>
        </w:rPr>
        <w:t xml:space="preserve">코인노래방 </w:t>
      </w:r>
      <w:r>
        <w:rPr>
          <w:b/>
          <w:sz w:val="22"/>
        </w:rPr>
        <w:t xml:space="preserve">/ </w:t>
      </w:r>
      <w:r>
        <w:rPr>
          <w:rFonts w:hint="eastAsia"/>
          <w:b/>
          <w:sz w:val="22"/>
        </w:rPr>
        <w:t>피트니스 클럽 etc.</w:t>
      </w:r>
    </w:p>
    <w:p>
      <w:pPr>
        <w:ind w:rightChars="-213" w:right="-426"/>
        <w:rPr>
          <w:b/>
          <w:sz w:val="6"/>
          <w:szCs w:val="6"/>
        </w:rPr>
      </w:pPr>
    </w:p>
    <w:p>
      <w:pPr>
        <w:ind w:leftChars="-142" w:left="-284"/>
        <w:jc w:val="left"/>
        <w:rPr>
          <w:b/>
          <w:i/>
          <w:sz w:val="24"/>
          <w:szCs w:val="24"/>
        </w:rPr>
      </w:pPr>
      <w:r>
        <w:rPr>
          <w:rFonts w:hint="eastAsia"/>
          <w:b/>
          <w:sz w:val="28"/>
          <w:szCs w:val="28"/>
        </w:rPr>
        <w:t>▶</w:t>
      </w:r>
      <w:r>
        <w:rPr>
          <w:rFonts w:hint="eastAsia"/>
          <w:b/>
          <w:i/>
          <w:sz w:val="28"/>
          <w:szCs w:val="28"/>
        </w:rPr>
        <w:t>결제정보</w:t>
      </w:r>
      <w:r>
        <w:rPr>
          <w:rFonts w:hint="eastAsia"/>
          <w:b/>
          <w:i/>
          <w:sz w:val="24"/>
          <w:szCs w:val="24"/>
        </w:rPr>
        <w:t>(</w:t>
      </w:r>
      <w:r>
        <w:rPr>
          <w:rFonts w:hint="eastAsia"/>
          <w:b/>
          <w:i/>
          <w:sz w:val="24"/>
          <w:szCs w:val="24"/>
          <w:u w:val="single" w:color="auto"/>
        </w:rPr>
        <w:t>Booking Guaranteed</w:t>
      </w:r>
      <w:r>
        <w:rPr>
          <w:rFonts w:hint="eastAsia"/>
          <w:b/>
          <w:i/>
          <w:sz w:val="24"/>
          <w:szCs w:val="24"/>
        </w:rPr>
        <w:t>)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2"/>
          <w:szCs w:val="28"/>
        </w:rPr>
        <w:t>- 객실 예약 시 보증용 카드 오픈 필수입니다.</w:t>
      </w:r>
    </w:p>
    <w:p>
      <w:pPr>
        <w:ind w:leftChars="-71" w:left="-142" w:rightChars="-213" w:right="-426" w:firstLineChars="1000" w:firstLine="2400"/>
        <w:rPr>
          <w:b/>
          <w:i/>
          <w:szCs w:val="24"/>
        </w:rPr>
      </w:pPr>
      <w:r>
        <w:rPr>
          <w:rFonts w:hint="eastAsia"/>
          <w:b/>
          <w:sz w:val="24"/>
          <w:szCs w:val="28"/>
        </w:rPr>
        <w:t xml:space="preserve">              </w:t>
      </w:r>
      <w:r>
        <w:rPr>
          <w:rFonts w:hint="eastAsia"/>
          <w:b/>
          <w:sz w:val="22"/>
          <w:szCs w:val="28"/>
        </w:rPr>
        <w:t>(체크인 시 지불 수단 or 카드 번호 변경 가능합니다.)</w:t>
      </w:r>
    </w:p>
    <w:tbl>
      <w:tblPr>
        <w:tblW w:w="1050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5263"/>
        <w:gridCol w:w="1701"/>
        <w:gridCol w:w="2268"/>
      </w:tblGrid>
      <w:tr>
        <w:trPr>
          <w:trHeight w:val="455" w:hRule="atLeast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>
            <w:pPr>
              <w:ind w:rightChars="-213" w:right="-426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카드종류</w:t>
            </w:r>
          </w:p>
        </w:tc>
        <w:tc>
          <w:tcPr>
            <w:tcW w:w="5263" w:type="dxa"/>
            <w:tcBorders>
              <w:top w:val="single" w:sz="12" w:space="0" w:color="auto"/>
            </w:tcBorders>
            <w:vAlign w:val="center"/>
          </w:tcPr>
          <w:p>
            <w:pPr>
              <w:ind w:rightChars="-213" w:right="-426" w:firstLineChars="50" w:firstLine="11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>
            <w:pPr>
              <w:ind w:rightChars="-213" w:right="-426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카드 소유주명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>
            <w:pPr>
              <w:ind w:rightChars="-213" w:right="-426"/>
              <w:rPr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12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ind w:rightChars="-213" w:right="-426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카드번호</w:t>
            </w:r>
          </w:p>
        </w:tc>
        <w:tc>
          <w:tcPr>
            <w:tcW w:w="5263" w:type="dxa"/>
            <w:tcBorders>
              <w:bottom w:val="single" w:sz="12" w:space="0" w:color="auto"/>
            </w:tcBorders>
            <w:vAlign w:val="center"/>
          </w:tcPr>
          <w:p>
            <w:pPr>
              <w:ind w:rightChars="-213" w:right="-42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>
            <w:pPr>
              <w:ind w:rightChars="-213" w:right="-426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유효기간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ind w:rightChars="-213" w:right="-426"/>
              <w:rPr>
                <w:sz w:val="22"/>
              </w:rPr>
            </w:pPr>
          </w:p>
        </w:tc>
      </w:tr>
    </w:tbl>
    <w:p>
      <w:pPr>
        <w:ind w:left="142"/>
        <w:numPr>
          <w:ilvl w:val="0"/>
          <w:numId w:val="1"/>
        </w:numPr>
        <w:rPr>
          <w:b/>
          <w:color w:val="000000"/>
          <w:sz w:val="22"/>
        </w:rPr>
      </w:pPr>
      <w:r>
        <w:rPr>
          <w:rFonts w:hint="eastAsia"/>
          <w:b/>
          <w:color w:val="000000"/>
          <w:sz w:val="22"/>
        </w:rPr>
        <w:t>객실 취소 및 No-Show일 경우 규정의 의해 상기 개런티 카드 결제됨을 동의합니다.</w:t>
      </w:r>
    </w:p>
    <w:p>
      <w:pPr>
        <w:ind w:leftChars="-142" w:left="-284" w:firstLineChars="100" w:firstLine="100"/>
        <w:rPr>
          <w:b/>
          <w:sz w:val="10"/>
          <w:szCs w:val="10"/>
        </w:rPr>
      </w:pPr>
    </w:p>
    <w:p>
      <w:pPr>
        <w:ind w:leftChars="-142" w:left="-284" w:firstLineChars="350" w:firstLine="770"/>
        <w:rPr>
          <w:b/>
          <w:color w:val="BFBFBF"/>
          <w:sz w:val="22"/>
        </w:rPr>
      </w:pPr>
      <w:r>
        <w:rPr>
          <w:rFonts w:hint="eastAsia"/>
          <w:b/>
          <w:sz w:val="22"/>
        </w:rPr>
        <w:t xml:space="preserve">* 신청자 서명란 : </w:t>
      </w:r>
      <w:r>
        <w:rPr>
          <w:b/>
          <w:sz w:val="22"/>
        </w:rPr>
        <w:t xml:space="preserve"> </w:t>
      </w:r>
      <w:r>
        <w:rPr>
          <w:rFonts w:hint="eastAsia"/>
          <w:b/>
          <w:color w:val="BFBFBF"/>
          <w:sz w:val="22"/>
        </w:rPr>
        <w:t xml:space="preserve">(동의 서명 없을 시 </w:t>
      </w:r>
      <w:r>
        <w:rPr>
          <w:rFonts w:hint="eastAsia"/>
          <w:b/>
          <w:color w:val="BFBFBF"/>
          <w:sz w:val="22"/>
          <w:u w:val="single" w:color="auto"/>
        </w:rPr>
        <w:t>예약 제한</w:t>
      </w:r>
      <w:r>
        <w:rPr>
          <w:rFonts w:hint="eastAsia"/>
          <w:b/>
          <w:color w:val="BFBFBF"/>
          <w:sz w:val="22"/>
        </w:rPr>
        <w:t>됩니다.)</w:t>
      </w:r>
    </w:p>
    <w:p>
      <w:pPr>
        <w:ind w:leftChars="-142" w:left="-284" w:firstLineChars="350" w:firstLine="350"/>
        <w:rPr>
          <w:b/>
          <w:sz w:val="10"/>
          <w:szCs w:val="10"/>
        </w:rPr>
      </w:pPr>
    </w:p>
    <w:p>
      <w:pPr>
        <w:ind w:left="142"/>
        <w:numPr>
          <w:ilvl w:val="0"/>
          <w:numId w:val="1"/>
        </w:numPr>
        <w:rPr>
          <w:b/>
          <w:color w:val="000000"/>
          <w:sz w:val="22"/>
        </w:rPr>
      </w:pPr>
      <w:r>
        <w:rPr>
          <w:rFonts w:hint="eastAsia"/>
          <w:b/>
          <w:color w:val="000000"/>
          <w:sz w:val="22"/>
        </w:rPr>
        <w:t>No-Show 및 객실 취소 시 요금 부과</w:t>
      </w:r>
      <w:r>
        <w:rPr>
          <w:b/>
          <w:color w:val="000000"/>
          <w:sz w:val="22"/>
        </w:rPr>
        <w:t xml:space="preserve"> </w:t>
      </w:r>
      <w:r>
        <w:rPr>
          <w:rFonts w:hint="eastAsia"/>
          <w:b/>
          <w:color w:val="000000"/>
          <w:sz w:val="22"/>
        </w:rPr>
        <w:t xml:space="preserve">규정 </w:t>
      </w:r>
    </w:p>
    <w:p>
      <w:pPr>
        <w:ind w:leftChars="-142" w:left="-284" w:firstLineChars="250" w:firstLine="500"/>
        <w:rPr>
          <w:color w:val="FF0000"/>
          <w:szCs w:val="20"/>
        </w:rPr>
      </w:pPr>
      <w:r>
        <w:rPr>
          <w:rFonts w:hint="eastAsia"/>
          <w:color w:val="FF0000"/>
          <w:szCs w:val="20"/>
        </w:rPr>
        <w:t xml:space="preserve">체크인 일자 기준 </w:t>
      </w:r>
      <w:r>
        <w:rPr>
          <w:color w:val="FF0000"/>
          <w:szCs w:val="20"/>
        </w:rPr>
        <w:t>2</w:t>
      </w:r>
      <w:r>
        <w:rPr>
          <w:rFonts w:hint="eastAsia"/>
          <w:color w:val="FF0000"/>
          <w:szCs w:val="20"/>
        </w:rPr>
        <w:t>일 전 예약 객실 요금의</w:t>
      </w:r>
      <w:r>
        <w:rPr>
          <w:rFonts w:hint="eastAsia"/>
          <w:color w:val="FF0000"/>
          <w:szCs w:val="20"/>
        </w:rPr>
        <w:t xml:space="preserve"> 5</w:t>
      </w:r>
      <w:r>
        <w:rPr>
          <w:rFonts w:hint="eastAsia"/>
          <w:color w:val="FF0000"/>
          <w:szCs w:val="20"/>
        </w:rPr>
        <w:t xml:space="preserve">0% 부과, </w:t>
      </w:r>
      <w:r>
        <w:rPr>
          <w:color w:val="FF0000"/>
          <w:szCs w:val="20"/>
        </w:rPr>
        <w:t>1</w:t>
      </w:r>
      <w:r>
        <w:rPr>
          <w:rFonts w:hint="eastAsia"/>
          <w:color w:val="FF0000"/>
          <w:szCs w:val="20"/>
        </w:rPr>
        <w:t>일 전 예약 객실 요금의</w:t>
      </w:r>
      <w:r>
        <w:rPr>
          <w:rFonts w:hint="eastAsia"/>
          <w:color w:val="FF0000"/>
          <w:szCs w:val="20"/>
        </w:rPr>
        <w:t xml:space="preserve"> 7</w:t>
      </w:r>
      <w:r>
        <w:rPr>
          <w:rFonts w:hint="eastAsia"/>
          <w:color w:val="FF0000"/>
          <w:szCs w:val="20"/>
        </w:rPr>
        <w:t>0% 부과</w:t>
      </w:r>
    </w:p>
    <w:p>
      <w:pPr>
        <w:ind w:leftChars="-142" w:left="-284" w:firstLineChars="250" w:firstLine="500"/>
        <w:rPr>
          <w:color w:val="FF0000"/>
          <w:sz w:val="16"/>
          <w:szCs w:val="20"/>
        </w:rPr>
      </w:pPr>
      <w:r>
        <w:rPr>
          <w:rFonts w:hint="eastAsia"/>
          <w:color w:val="FF0000"/>
          <w:szCs w:val="20"/>
        </w:rPr>
        <w:t xml:space="preserve">당일 객실 취소 및 </w:t>
      </w:r>
      <w:r>
        <w:rPr>
          <w:color w:val="FF0000"/>
          <w:szCs w:val="20"/>
        </w:rPr>
        <w:t>No-Show</w:t>
      </w:r>
      <w:r>
        <w:rPr>
          <w:rFonts w:hint="eastAsia"/>
          <w:color w:val="FF0000"/>
          <w:szCs w:val="20"/>
        </w:rPr>
        <w:t xml:space="preserve"> </w:t>
      </w:r>
      <w:r>
        <w:rPr>
          <w:color w:val="FF0000"/>
          <w:szCs w:val="20"/>
        </w:rPr>
        <w:t xml:space="preserve">는 </w:t>
      </w:r>
      <w:r>
        <w:rPr>
          <w:rFonts w:hint="eastAsia"/>
          <w:color w:val="FF0000"/>
          <w:szCs w:val="20"/>
        </w:rPr>
        <w:t>예약 객실 요금의 100%가 부과됩니다.</w:t>
      </w:r>
    </w:p>
    <w:sectPr>
      <w:pgSz w:w="11906" w:h="16838"/>
      <w:pgMar w:top="851" w:right="851" w:bottom="284" w:left="851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견고딕">
    <w:panose1 w:val="02030600000101010101"/>
    <w:family w:val="HYGothic-Extra"/>
    <w:charset w:val="00"/>
    <w:notTrueType w:val="false"/>
    <w:sig w:usb0="7FFFFFFF" w:usb1="29D77CF9" w:usb2="00000010" w:usb3="00000001" w:csb0="00080000" w:csb1="00000001"/>
  </w:font>
  <w:font w:name="굴림">
    <w:panose1 w:val="020B0600000101010101"/>
    <w:family w:val="Gulim"/>
    <w:charset w:val="00"/>
    <w:notTrueType w:val="false"/>
    <w:sig w:usb0="7FFFFFFF" w:usb1="69D77CFB" w:usb2="00000030" w:usb3="00000001" w:csb0="4008009F" w:csb1="7FFFFFFF"/>
  </w:font>
  <w:font w:name="맑은 고딕">
    <w:panose1 w:val="020B0503020000020004"/>
    <w:family w:val="Malgun Gothic"/>
    <w:charset w:val="00"/>
    <w:notTrueType w:val="false"/>
    <w:sig w:usb0="7FFFFFFF" w:usb1="29D77CFB" w:usb2="00000012" w:usb3="00000001" w:csb0="00080001" w:csb1="00000001"/>
  </w:font>
  <w:font w:name="Times New Roman">
    <w:panose1 w:val="02020603050405020304"/>
    <w:family w:val="Times New Roman"/>
    <w:charset w:val="00"/>
    <w:notTrueType w:val="false"/>
    <w:sig w:usb0="7FFFFFFF" w:usb1="7FFFFFFF" w:usb2="00000009" w:usb3="00000001" w:csb0="400001FF" w:csb1="7FFFFFFF"/>
  </w:font>
  <w:font w:name="Wingdings">
    <w:panose1 w:val="05000000000000000000"/>
    <w:family w:val="Wingdings"/>
    <w:charset w:val="00"/>
    <w:notTrueType w:val="false"/>
    <w:sig w:usb0="00000001" w:usb1="00000001" w:usb2="00000001" w:usb3="00000001" w:csb0="7FFFFFF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8b09de"/>
    <w:multiLevelType w:val="hybridMultilevel"/>
    <w:tmpl w:val="8bec4b36"/>
    <w:lvl w:ilvl="0" w:tplc="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entative="on" w:tplc="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맑은 고딕" w:eastAsia="맑은 고딕" w:hAnsi="맑은 고딕" w:cs="Times New Roman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5009349" w:unhideWhenUsed="1"/>
    <w:lsdException w:name="index 2" w:semiHidden="1" w:uiPriority="35009349" w:unhideWhenUsed="1"/>
    <w:lsdException w:name="index 3" w:semiHidden="1" w:uiPriority="35009349" w:unhideWhenUsed="1"/>
    <w:lsdException w:name="index 4" w:semiHidden="1" w:uiPriority="35009349" w:unhideWhenUsed="1"/>
    <w:lsdException w:name="index 5" w:semiHidden="1" w:uiPriority="35009349" w:unhideWhenUsed="1"/>
    <w:lsdException w:name="index 6" w:semiHidden="1" w:uiPriority="35009349" w:unhideWhenUsed="1"/>
    <w:lsdException w:name="index 7" w:semiHidden="1" w:uiPriority="35009349" w:unhideWhenUsed="1"/>
    <w:lsdException w:name="index 8" w:semiHidden="1" w:uiPriority="35009349" w:unhideWhenUsed="1"/>
    <w:lsdException w:name="index 9" w:semiHidden="1" w:uiPriority="35009349" w:unhideWhenUsed="1"/>
    <w:lsdException w:name="toc 1" w:semiHidden="1" w:uiPriority="20482101" w:unhideWhenUsed="1"/>
    <w:lsdException w:name="toc 2" w:semiHidden="1" w:uiPriority="20482101" w:unhideWhenUsed="1"/>
    <w:lsdException w:name="toc 3" w:semiHidden="1" w:uiPriority="20482101" w:unhideWhenUsed="1"/>
    <w:lsdException w:name="toc 4" w:semiHidden="1" w:uiPriority="20482101" w:unhideWhenUsed="1"/>
    <w:lsdException w:name="toc 5" w:semiHidden="1" w:uiPriority="20482101" w:unhideWhenUsed="1"/>
    <w:lsdException w:name="toc 6" w:semiHidden="1" w:uiPriority="20482101" w:unhideWhenUsed="1"/>
    <w:lsdException w:name="toc 7" w:semiHidden="1" w:uiPriority="20482101" w:unhideWhenUsed="1"/>
    <w:lsdException w:name="toc 8" w:semiHidden="1" w:uiPriority="20482101" w:unhideWhenUsed="1"/>
    <w:lsdException w:name="toc 9" w:semiHidden="1" w:uiPriority="20482101" w:unhideWhenUsed="1"/>
    <w:lsdException w:name="Normal Indent" w:semiHidden="1" w:uiPriority="35009349" w:unhideWhenUsed="1"/>
    <w:lsdException w:name="footnote text" w:semiHidden="1" w:uiPriority="35009349" w:unhideWhenUsed="1"/>
    <w:lsdException w:name="annotation text" w:semiHidden="1" w:uiPriority="35009349" w:unhideWhenUsed="1"/>
    <w:lsdException w:name="header" w:semiHidden="1" w:uiPriority="35009349" w:unhideWhenUsed="1"/>
    <w:lsdException w:name="footer" w:semiHidden="1" w:uiPriority="35009349" w:unhideWhenUsed="1"/>
    <w:lsdException w:name="index heading" w:semiHidden="1" w:uiPriority="35009349" w:unhideWhenUsed="1"/>
    <w:lsdException w:name="caption" w:semiHidden="1" w:uiPriority="20481683" w:unhideWhenUsed="1" w:qFormat="1"/>
    <w:lsdException w:name="table of figures" w:semiHidden="1" w:uiPriority="35009349" w:unhideWhenUsed="1"/>
    <w:lsdException w:name="envelope address" w:semiHidden="1" w:uiPriority="35009349" w:unhideWhenUsed="1"/>
    <w:lsdException w:name="envelope return" w:semiHidden="1" w:uiPriority="35009349" w:unhideWhenUsed="1"/>
    <w:lsdException w:name="footnote reference" w:semiHidden="1" w:uiPriority="35009349" w:unhideWhenUsed="1"/>
    <w:lsdException w:name="annotation reference" w:semiHidden="1" w:uiPriority="35009349" w:unhideWhenUsed="1"/>
    <w:lsdException w:name="line number" w:semiHidden="1" w:uiPriority="35009349" w:unhideWhenUsed="1"/>
    <w:lsdException w:name="page number" w:semiHidden="1" w:uiPriority="35009349" w:unhideWhenUsed="1"/>
    <w:lsdException w:name="endnote reference" w:semiHidden="1" w:uiPriority="35009349" w:unhideWhenUsed="1"/>
    <w:lsdException w:name="endnote text" w:semiHidden="1" w:uiPriority="35009349" w:unhideWhenUsed="1"/>
    <w:lsdException w:name="table of authorities" w:semiHidden="1" w:uiPriority="35009349" w:unhideWhenUsed="1"/>
    <w:lsdException w:name="macro" w:semiHidden="1" w:uiPriority="35009349" w:unhideWhenUsed="1"/>
    <w:lsdException w:name="toa heading" w:semiHidden="1" w:uiPriority="35009349" w:unhideWhenUsed="1"/>
    <w:lsdException w:name="List" w:semiHidden="1" w:uiPriority="35009349" w:unhideWhenUsed="1"/>
    <w:lsdException w:name="List Bullet" w:semiHidden="1" w:uiPriority="35009349" w:unhideWhenUsed="1"/>
    <w:lsdException w:name="List Number" w:semiHidden="1" w:uiPriority="35009349" w:unhideWhenUsed="1"/>
    <w:lsdException w:name="List 2" w:semiHidden="1" w:uiPriority="35009349" w:unhideWhenUsed="1"/>
    <w:lsdException w:name="List 3" w:semiHidden="1" w:uiPriority="35009349" w:unhideWhenUsed="1"/>
    <w:lsdException w:name="List 4" w:semiHidden="1" w:uiPriority="35009349" w:unhideWhenUsed="1"/>
    <w:lsdException w:name="List 5" w:semiHidden="1" w:uiPriority="35009349" w:unhideWhenUsed="1"/>
    <w:lsdException w:name="List Bullet 2" w:semiHidden="1" w:uiPriority="35009349" w:unhideWhenUsed="1"/>
    <w:lsdException w:name="List Bullet 3" w:semiHidden="1" w:uiPriority="35009349" w:unhideWhenUsed="1"/>
    <w:lsdException w:name="List Bullet 4" w:semiHidden="1" w:uiPriority="35009349" w:unhideWhenUsed="1"/>
    <w:lsdException w:name="List Bullet 5" w:semiHidden="1" w:uiPriority="35009349" w:unhideWhenUsed="1"/>
    <w:lsdException w:name="List Number 2" w:semiHidden="1" w:uiPriority="35009349" w:unhideWhenUsed="1"/>
    <w:lsdException w:name="List Number 3" w:semiHidden="1" w:uiPriority="35009349" w:unhideWhenUsed="1"/>
    <w:lsdException w:name="List Number 4" w:semiHidden="1" w:uiPriority="35009349" w:unhideWhenUsed="1"/>
    <w:lsdException w:name="List Number 5" w:semiHidden="1" w:uiPriority="35009349" w:unhideWhenUsed="1"/>
    <w:lsdException w:name="Title" w:uiPriority="25606" w:qFormat="1"/>
    <w:lsdException w:name="Closing" w:semiHidden="1" w:uiPriority="35009349" w:unhideWhenUsed="1"/>
    <w:lsdException w:name="Signature" w:semiHidden="1" w:uiPriority="35009349" w:unhideWhenUsed="1"/>
    <w:lsdException w:name="Default Paragraph Font" w:semiHidden="1" w:uiPriority="1" w:unhideWhenUsed="1"/>
    <w:lsdException w:name="Body Text" w:semiHidden="1" w:uiPriority="35009349" w:unhideWhenUsed="1"/>
    <w:lsdException w:name="Body Text Indent" w:semiHidden="1" w:uiPriority="35009349" w:unhideWhenUsed="1"/>
    <w:lsdException w:name="List Continue" w:semiHidden="1" w:uiPriority="35009349" w:unhideWhenUsed="1"/>
    <w:lsdException w:name="List Continue 2" w:semiHidden="1" w:uiPriority="35009349" w:unhideWhenUsed="1"/>
    <w:lsdException w:name="List Continue 3" w:semiHidden="1" w:uiPriority="35009349" w:unhideWhenUsed="1"/>
    <w:lsdException w:name="List Continue 4" w:semiHidden="1" w:uiPriority="35009349" w:unhideWhenUsed="1"/>
    <w:lsdException w:name="List Continue 5" w:semiHidden="1" w:uiPriority="35009349" w:unhideWhenUsed="1"/>
    <w:lsdException w:name="Message Header" w:semiHidden="1" w:uiPriority="35009349" w:unhideWhenUsed="1"/>
    <w:lsdException w:name="Subtitle" w:uiPriority="25607" w:qFormat="1"/>
    <w:lsdException w:name="Salutation" w:semiHidden="1" w:uiPriority="35009349" w:unhideWhenUsed="1"/>
    <w:lsdException w:name="Date" w:semiHidden="1" w:uiPriority="35009349" w:unhideWhenUsed="1"/>
    <w:lsdException w:name="Body Text First Indent" w:semiHidden="1" w:uiPriority="35009349" w:unhideWhenUsed="1"/>
    <w:lsdException w:name="Body Text First Indent 2" w:semiHidden="1" w:uiPriority="35009349" w:unhideWhenUsed="1"/>
    <w:lsdException w:name="Note Heading" w:semiHidden="1" w:uiPriority="35009349" w:unhideWhenUsed="1"/>
    <w:lsdException w:name="Body Text 2" w:semiHidden="1" w:uiPriority="35009349" w:unhideWhenUsed="1"/>
    <w:lsdException w:name="Body Text 3" w:semiHidden="1" w:uiPriority="35009349" w:unhideWhenUsed="1"/>
    <w:lsdException w:name="Body Text Indent 2" w:semiHidden="1" w:uiPriority="35009349" w:unhideWhenUsed="1"/>
    <w:lsdException w:name="Body Text Indent 3" w:semiHidden="1" w:uiPriority="35009349" w:unhideWhenUsed="1"/>
    <w:lsdException w:name="Block Text" w:semiHidden="1" w:uiPriority="35009349" w:unhideWhenUsed="1"/>
    <w:lsdException w:name="Hyperlink" w:semiHidden="1" w:uiPriority="35009349" w:unhideWhenUsed="1"/>
    <w:lsdException w:name="FollowedHyperlink" w:semiHidden="1" w:uiPriority="35009349" w:unhideWhenUsed="1"/>
    <w:lsdException w:name="Strong" w:uiPriority="1388692" w:qFormat="1"/>
    <w:lsdException w:name="Emphasis" w:uiPriority="1283474" w:qFormat="1"/>
    <w:lsdException w:name="Document Map" w:semiHidden="1" w:uiPriority="35009349" w:unhideWhenUsed="1"/>
    <w:lsdException w:name="Plain Text" w:semiHidden="1" w:uiPriority="35009349" w:unhideWhenUsed="1"/>
    <w:lsdException w:name="E-mail Signature" w:semiHidden="1" w:uiPriority="35009349" w:unhideWhenUsed="1"/>
    <w:lsdException w:name="HTML Top of Form" w:semiHidden="1" w:uiPriority="35009349" w:unhideWhenUsed="1"/>
    <w:lsdException w:name="HTML Bottom of Form" w:semiHidden="1" w:uiPriority="35009349" w:unhideWhenUsed="1"/>
    <w:lsdException w:name="Normal (Web)" w:semiHidden="1" w:uiPriority="35009349" w:unhideWhenUsed="1"/>
    <w:lsdException w:name="HTML Acronym" w:semiHidden="1" w:uiPriority="35009349" w:unhideWhenUsed="1"/>
    <w:lsdException w:name="HTML Address" w:semiHidden="1" w:uiPriority="35009349" w:unhideWhenUsed="1"/>
    <w:lsdException w:name="HTML Cite" w:semiHidden="1" w:uiPriority="35009349" w:unhideWhenUsed="1"/>
    <w:lsdException w:name="HTML Code" w:semiHidden="1" w:uiPriority="35009349" w:unhideWhenUsed="1"/>
    <w:lsdException w:name="HTML Definition" w:semiHidden="1" w:uiPriority="35009349" w:unhideWhenUsed="1"/>
    <w:lsdException w:name="HTML Keyboard" w:semiHidden="1" w:uiPriority="35009349" w:unhideWhenUsed="1"/>
    <w:lsdException w:name="HTML Preformatted" w:semiHidden="1" w:uiPriority="35009349" w:unhideWhenUsed="1"/>
    <w:lsdException w:name="HTML Sample" w:semiHidden="1" w:uiPriority="35009349" w:unhideWhenUsed="1"/>
    <w:lsdException w:name="HTML Typewriter" w:semiHidden="1" w:uiPriority="35009349" w:unhideWhenUsed="1"/>
    <w:lsdException w:name="HTML Variable" w:semiHidden="1" w:uiPriority="35009349" w:unhideWhenUsed="1"/>
    <w:lsdException w:name="Normal Table" w:semiHidden="1" w:uiPriority="35009349" w:unhideWhenUsed="1"/>
    <w:lsdException w:name="annotation subject" w:semiHidden="1" w:uiPriority="35009349" w:unhideWhenUsed="1"/>
    <w:lsdException w:name="No List" w:semiHidden="1" w:uiPriority="35009349" w:unhideWhenUsed="1"/>
    <w:lsdException w:name="Outline List 1" w:semiHidden="1" w:uiPriority="35009349" w:unhideWhenUsed="1"/>
    <w:lsdException w:name="Outline List 2" w:semiHidden="1" w:uiPriority="35009349" w:unhideWhenUsed="1"/>
    <w:lsdException w:name="Outline List 3" w:semiHidden="1" w:uiPriority="35009349" w:unhideWhenUsed="1"/>
    <w:lsdException w:name="Table Simple 1" w:semiHidden="1" w:uiPriority="35009349" w:unhideWhenUsed="1"/>
    <w:lsdException w:name="Table Simple 2" w:semiHidden="1" w:uiPriority="35009349" w:unhideWhenUsed="1"/>
    <w:lsdException w:name="Table Simple 3" w:semiHidden="1" w:uiPriority="35009349" w:unhideWhenUsed="1"/>
    <w:lsdException w:name="Table Classic 1" w:semiHidden="1" w:uiPriority="35009349" w:unhideWhenUsed="1"/>
    <w:lsdException w:name="Table Classic 2" w:semiHidden="1" w:uiPriority="35009349" w:unhideWhenUsed="1"/>
    <w:lsdException w:name="Table Classic 3" w:semiHidden="1" w:uiPriority="35009349" w:unhideWhenUsed="1"/>
    <w:lsdException w:name="Table Classic 4" w:semiHidden="1" w:uiPriority="35009349" w:unhideWhenUsed="1"/>
    <w:lsdException w:name="Table Colorful 1" w:semiHidden="1" w:uiPriority="35009349" w:unhideWhenUsed="1"/>
    <w:lsdException w:name="Table Colorful 2" w:semiHidden="1" w:uiPriority="35009349" w:unhideWhenUsed="1"/>
    <w:lsdException w:name="Table Colorful 3" w:semiHidden="1" w:uiPriority="35009349" w:unhideWhenUsed="1"/>
    <w:lsdException w:name="Table Columns 1" w:semiHidden="1" w:uiPriority="35009349" w:unhideWhenUsed="1"/>
    <w:lsdException w:name="Table Columns 2" w:semiHidden="1" w:uiPriority="35009349" w:unhideWhenUsed="1"/>
    <w:lsdException w:name="Table Columns 3" w:semiHidden="1" w:uiPriority="35009349" w:unhideWhenUsed="1"/>
    <w:lsdException w:name="Table Columns 4" w:semiHidden="1" w:uiPriority="35009349" w:unhideWhenUsed="1"/>
    <w:lsdException w:name="Table Columns 5" w:semiHidden="1" w:uiPriority="35009349" w:unhideWhenUsed="1"/>
    <w:lsdException w:name="Table Grid 1" w:semiHidden="1" w:uiPriority="35009349" w:unhideWhenUsed="1"/>
    <w:lsdException w:name="Table Grid 2" w:semiHidden="1" w:uiPriority="35009349" w:unhideWhenUsed="1"/>
    <w:lsdException w:name="Table Grid 3" w:semiHidden="1" w:uiPriority="35009349" w:unhideWhenUsed="1"/>
    <w:lsdException w:name="Table Grid 4" w:semiHidden="1" w:uiPriority="35009349" w:unhideWhenUsed="1"/>
    <w:lsdException w:name="Table Grid 5" w:semiHidden="1" w:uiPriority="35009349" w:unhideWhenUsed="1"/>
    <w:lsdException w:name="Table Grid 6" w:semiHidden="1" w:uiPriority="35009349" w:unhideWhenUsed="1"/>
    <w:lsdException w:name="Table Grid 7" w:semiHidden="1" w:uiPriority="35009349" w:unhideWhenUsed="1"/>
    <w:lsdException w:name="Table Grid 8" w:semiHidden="1" w:uiPriority="35009349" w:unhideWhenUsed="1"/>
    <w:lsdException w:name="Table List 1" w:semiHidden="1" w:uiPriority="35009349" w:unhideWhenUsed="1"/>
    <w:lsdException w:name="Table List 2" w:semiHidden="1" w:uiPriority="35009349" w:unhideWhenUsed="1"/>
    <w:lsdException w:name="Table List 3" w:semiHidden="1" w:uiPriority="35009349" w:unhideWhenUsed="1"/>
    <w:lsdException w:name="Table List 4" w:semiHidden="1" w:uiPriority="35009349" w:unhideWhenUsed="1"/>
    <w:lsdException w:name="Table List 5" w:semiHidden="1" w:uiPriority="35009349" w:unhideWhenUsed="1"/>
    <w:lsdException w:name="Table List 6" w:semiHidden="1" w:uiPriority="35009349" w:unhideWhenUsed="1"/>
    <w:lsdException w:name="Table List 7" w:semiHidden="1" w:uiPriority="35009349" w:unhideWhenUsed="1"/>
    <w:lsdException w:name="Table List 8" w:semiHidden="1" w:uiPriority="35009349" w:unhideWhenUsed="1"/>
    <w:lsdException w:name="Table 3D effects 1" w:semiHidden="1" w:uiPriority="35009349" w:unhideWhenUsed="1"/>
    <w:lsdException w:name="Table 3D effects 2" w:semiHidden="1" w:uiPriority="35009349" w:unhideWhenUsed="1"/>
    <w:lsdException w:name="Table 3D effects 3" w:semiHidden="1" w:uiPriority="35009349" w:unhideWhenUsed="1"/>
    <w:lsdException w:name="Table Contemporary" w:semiHidden="1" w:uiPriority="35009349" w:unhideWhenUsed="1"/>
    <w:lsdException w:name="Table Elegant" w:semiHidden="1" w:uiPriority="35009349" w:unhideWhenUsed="1"/>
    <w:lsdException w:name="Table Professional" w:semiHidden="1" w:uiPriority="35009349" w:unhideWhenUsed="1"/>
    <w:lsdException w:name="Table Subtle 1" w:semiHidden="1" w:uiPriority="35009349" w:unhideWhenUsed="1"/>
    <w:lsdException w:name="Table Subtle 2" w:semiHidden="1" w:uiPriority="35009349" w:unhideWhenUsed="1"/>
    <w:lsdException w:name="Table Web 1" w:semiHidden="1" w:uiPriority="35009349" w:unhideWhenUsed="1"/>
    <w:lsdException w:name="Table Web 2" w:semiHidden="1" w:uiPriority="35009349" w:unhideWhenUsed="1"/>
    <w:lsdException w:name="Table Web 3" w:semiHidden="1" w:uiPriority="35009349" w:unhideWhenUsed="1"/>
    <w:lsdException w:name="Balloon Text" w:semiHidden="1" w:uiPriority="35009349" w:unhideWhenUsed="1"/>
    <w:lsdException w:name="Table Theme" w:semiHidden="1" w:uiPriority="35009349" w:unhideWhenUsed="1"/>
    <w:lsdException w:name="Placeholder Text" w:semiHidden="1" w:uiPriority="3500934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35009349"/>
    <w:lsdException w:name="List Paragraph" w:uiPriority="20481682" w:qFormat="1"/>
    <w:lsdException w:name="Quote" w:uiPriority="19232885" w:qFormat="1"/>
    <w:lsdException w:name="Intense Quote" w:uiPriority="19347798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53097" w:qFormat="1"/>
    <w:lsdException w:name="Intense Emphasis" w:uiPriority="1283475" w:qFormat="1"/>
    <w:lsdException w:name="Subtle Reference" w:uiPriority="19347799" w:qFormat="1"/>
    <w:lsdException w:name="Intense Reference" w:uiPriority="19412084" w:qFormat="1"/>
    <w:lsdException w:name="Book Title" w:uiPriority="19412085" w:qFormat="1"/>
    <w:lsdException w:name="Bibliography" w:semiHidden="1" w:uiPriority="20481685" w:unhideWhenUsed="1"/>
    <w:lsdException w:name="TOC Heading" w:semiHidden="1" w:uiPriority="20482101" w:unhideWhenUsed="1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</w:pPr>
    <w:rPr>
      <w:szCs w:val="2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99"/>
    <w:basedOn w:val="a"/>
    <w:link w:val="Char"/>
    <w:semiHidden/>
    <w:unhideWhenUsed/>
    <w:rPr>
      <w:sz w:val="18"/>
      <w:szCs w:val="18"/>
      <w:kern w:val="0"/>
    </w:rPr>
  </w:style>
  <w:style w:type="character" w:customStyle="1" w:styleId="Char">
    <w:name w:val="풍선 도움말 텍스트 Char"/>
    <w:uiPriority w:val="99"/>
    <w:link w:val="a3"/>
    <w:semiHidden/>
    <w:rPr>
      <w:rFonts w:ascii="맑은 고딕" w:eastAsia="맑은 고딕" w:hAnsi="맑은 고딕" w:cs="Times New Roman"/>
      <w:sz w:val="18"/>
      <w:szCs w:val="18"/>
    </w:rPr>
  </w:style>
  <w:style w:type="table" w:customStyle="1" w:styleId="a4">
    <w:name w:val="Table Grid"/>
    <w:uiPriority w:val="59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link w:val="a5"/>
    <w:rPr>
      <w:szCs w:val="22"/>
      <w:kern w:val="2"/>
    </w:rPr>
  </w:style>
  <w:style w:type="paragraph" w:styleId="a6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link w:val="a6"/>
    <w:rPr>
      <w:szCs w:val="22"/>
      <w:kern w:val="2"/>
    </w:rPr>
  </w:style>
  <w:style w:type="character" w:styleId="a7">
    <w:name w:val="Hyperlink"/>
    <w:uiPriority w:val="99"/>
    <w:unhideWhenUsed/>
    <w:rPr>
      <w:color w:val="0000FF"/>
      <w:u w:val="single" w:color="auto"/>
    </w:rPr>
  </w:style>
  <w:style w:type="paragraph" w:styleId="a8">
    <w:name w:val="List Paragraph"/>
    <w:uiPriority w:val="34"/>
    <w:basedOn w:val="a"/>
    <w:qFormat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베네치아호텔</dc:creator>
  <cp:keywords/>
  <dc:description/>
  <cp:lastModifiedBy>베네치아호텔</cp:lastModifiedBy>
  <cp:revision>1</cp:revision>
  <dcterms:created xsi:type="dcterms:W3CDTF">2025-07-09T00:18:00Z</dcterms:created>
  <dcterms:modified xsi:type="dcterms:W3CDTF">2025-11-10T07:30:16Z</dcterms:modified>
  <cp:lastPrinted>2025-11-10T07:08:33Z</cp:lastPrinted>
  <cp:version>1300.0100.01</cp:version>
</cp:coreProperties>
</file>